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D73" w:rsidRDefault="00C53D73" w:rsidP="00C53D73">
      <w:pPr>
        <w:ind w:left="-57"/>
        <w:jc w:val="center"/>
        <w:rPr>
          <w:rFonts w:ascii="Times New Roman" w:hAnsi="Times New Roman" w:cs="Times New Roman"/>
          <w:lang w:val="tt-RU"/>
        </w:rPr>
      </w:pPr>
      <w:bookmarkStart w:id="0" w:name="_GoBack"/>
      <w:bookmarkEnd w:id="0"/>
      <w:r>
        <w:rPr>
          <w:rFonts w:ascii="Times New Roman" w:hAnsi="Times New Roman" w:cs="Times New Roman"/>
          <w:lang w:val="tt-RU"/>
        </w:rPr>
        <w:t>ИСПОЛНИТЕЛЬНЫЙ КОМИТЕТ</w:t>
      </w:r>
    </w:p>
    <w:p w:rsidR="00C53D73" w:rsidRDefault="00C53D73" w:rsidP="00C53D73">
      <w:pPr>
        <w:ind w:left="-57"/>
        <w:jc w:val="center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БЕТЬКОВСКОГО СЕЛЬСКОГО ПОСЕЛЕНИЯ</w:t>
      </w:r>
    </w:p>
    <w:p w:rsidR="00C53D73" w:rsidRDefault="00C53D73" w:rsidP="00C53D73">
      <w:pPr>
        <w:ind w:left="-57"/>
        <w:jc w:val="center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РЫБНО-СЛОБОДСКОГО МУНИЦИПАЛЬНОГО РАЙОНА</w:t>
      </w:r>
    </w:p>
    <w:p w:rsidR="00C53D73" w:rsidRDefault="00C53D73" w:rsidP="00C53D73">
      <w:pPr>
        <w:ind w:left="-57"/>
        <w:jc w:val="center"/>
        <w:rPr>
          <w:rFonts w:ascii="Times New Roman" w:hAnsi="Times New Roman" w:cs="Times New Roman"/>
          <w:lang w:val="tt-RU"/>
        </w:rPr>
      </w:pPr>
    </w:p>
    <w:p w:rsidR="00C53D73" w:rsidRDefault="00C53D73" w:rsidP="00C53D73">
      <w:pPr>
        <w:ind w:left="-57"/>
        <w:jc w:val="center"/>
        <w:rPr>
          <w:rFonts w:ascii="Times New Roman" w:hAnsi="Times New Roman" w:cs="Times New Roman"/>
          <w:lang w:val="tt-RU"/>
        </w:rPr>
      </w:pPr>
    </w:p>
    <w:p w:rsidR="00C53D73" w:rsidRDefault="00C53D73" w:rsidP="00C53D73">
      <w:pPr>
        <w:ind w:left="-57"/>
        <w:jc w:val="center"/>
        <w:rPr>
          <w:rFonts w:ascii="Times New Roman" w:hAnsi="Times New Roman" w:cs="Times New Roman"/>
          <w:lang w:val="tt-RU"/>
        </w:rPr>
      </w:pPr>
    </w:p>
    <w:tbl>
      <w:tblPr>
        <w:tblW w:w="10799" w:type="dxa"/>
        <w:jc w:val="center"/>
        <w:tblInd w:w="-1852" w:type="dxa"/>
        <w:tblLook w:val="04A0" w:firstRow="1" w:lastRow="0" w:firstColumn="1" w:lastColumn="0" w:noHBand="0" w:noVBand="1"/>
      </w:tblPr>
      <w:tblGrid>
        <w:gridCol w:w="5301"/>
        <w:gridCol w:w="5498"/>
      </w:tblGrid>
      <w:tr w:rsidR="00C53D73" w:rsidTr="00C53D73">
        <w:trPr>
          <w:trHeight w:val="321"/>
          <w:jc w:val="center"/>
        </w:trPr>
        <w:tc>
          <w:tcPr>
            <w:tcW w:w="5301" w:type="dxa"/>
            <w:hideMark/>
          </w:tcPr>
          <w:p w:rsidR="00C53D73" w:rsidRDefault="00C53D73">
            <w:pPr>
              <w:pStyle w:val="1"/>
              <w:spacing w:before="0" w:after="0"/>
              <w:rPr>
                <w:rFonts w:ascii="Times New Roman" w:eastAsiaTheme="minorEastAsia" w:hAnsi="Times New Roman" w:cs="Times New Roman"/>
                <w:b w:val="0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 w:val="0"/>
                <w:color w:val="auto"/>
              </w:rPr>
              <w:t>ПОСТАНОВЛЕНИЕ</w:t>
            </w:r>
          </w:p>
        </w:tc>
        <w:tc>
          <w:tcPr>
            <w:tcW w:w="5498" w:type="dxa"/>
          </w:tcPr>
          <w:p w:rsidR="00C53D73" w:rsidRDefault="00C53D73">
            <w:pPr>
              <w:pStyle w:val="2"/>
              <w:spacing w:before="0" w:after="0"/>
              <w:rPr>
                <w:rFonts w:ascii="Times New Roman" w:eastAsiaTheme="minorEastAsia" w:hAnsi="Times New Roman" w:cs="Times New Roman"/>
                <w:b w:val="0"/>
                <w:color w:val="auto"/>
              </w:rPr>
            </w:pPr>
            <w:r>
              <w:rPr>
                <w:rFonts w:ascii="Times New Roman" w:eastAsiaTheme="minorEastAsia" w:hAnsi="Times New Roman" w:cs="Times New Roman"/>
                <w:b w:val="0"/>
                <w:color w:val="auto"/>
              </w:rPr>
              <w:t xml:space="preserve">                                КАРАР</w:t>
            </w:r>
          </w:p>
          <w:p w:rsidR="00C53D73" w:rsidRPr="00C53D73" w:rsidRDefault="00C53D73" w:rsidP="00C53D73"/>
          <w:p w:rsidR="00C53D73" w:rsidRDefault="00C53D73">
            <w:pPr>
              <w:rPr>
                <w:rFonts w:eastAsiaTheme="minorEastAsia"/>
              </w:rPr>
            </w:pPr>
          </w:p>
        </w:tc>
      </w:tr>
    </w:tbl>
    <w:p w:rsidR="00C53D73" w:rsidRDefault="00C53D73" w:rsidP="00C53D73">
      <w:pPr>
        <w:ind w:firstLine="0"/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sz w:val="28"/>
          <w:lang w:val="tt-RU"/>
        </w:rPr>
        <w:t xml:space="preserve">                   13 ноября 2015г.              № 35                    </w:t>
      </w:r>
      <w:r>
        <w:rPr>
          <w:rFonts w:ascii="Times New Roman" w:hAnsi="Times New Roman" w:cs="Times New Roman"/>
          <w:lang w:val="tt-RU"/>
        </w:rPr>
        <w:t>с.Бетьки</w:t>
      </w:r>
    </w:p>
    <w:p w:rsidR="00C53D73" w:rsidRDefault="00C53D73" w:rsidP="00C53D73">
      <w:pPr>
        <w:ind w:firstLine="0"/>
        <w:rPr>
          <w:rFonts w:ascii="Times New Roman" w:hAnsi="Times New Roman" w:cs="Times New Roman"/>
          <w:lang w:val="tt-RU"/>
        </w:rPr>
      </w:pPr>
    </w:p>
    <w:p w:rsidR="00C53D73" w:rsidRDefault="00C53D73" w:rsidP="00C53D73">
      <w:pPr>
        <w:rPr>
          <w:rFonts w:ascii="Times New Roman" w:hAnsi="Times New Roman" w:cs="Times New Roman"/>
          <w:sz w:val="10"/>
          <w:lang w:val="tt-RU"/>
        </w:rPr>
      </w:pPr>
    </w:p>
    <w:p w:rsidR="00C53D73" w:rsidRDefault="00C53D73" w:rsidP="00C53D73">
      <w:pPr>
        <w:ind w:left="-57"/>
        <w:rPr>
          <w:rFonts w:ascii="Times New Roman" w:hAnsi="Times New Roman" w:cs="Times New Roman"/>
          <w:sz w:val="16"/>
          <w:szCs w:val="16"/>
          <w:lang w:val="tt-RU"/>
        </w:rPr>
      </w:pPr>
    </w:p>
    <w:p w:rsidR="00C53D73" w:rsidRDefault="00C53D73" w:rsidP="00C53D7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3D73" w:rsidRDefault="00C53D73" w:rsidP="00C53D73">
      <w:pPr>
        <w:ind w:right="406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О Реестре названий улиц муниципального      </w:t>
      </w:r>
    </w:p>
    <w:p w:rsidR="00C53D73" w:rsidRDefault="00C53D73" w:rsidP="00C53D73">
      <w:pPr>
        <w:ind w:right="406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образования «Бетьковское сельское    </w:t>
      </w:r>
    </w:p>
    <w:p w:rsidR="00C53D73" w:rsidRDefault="00C53D73" w:rsidP="00C53D73">
      <w:pPr>
        <w:ind w:right="406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поселение» Рыбно-Слободского </w:t>
      </w:r>
    </w:p>
    <w:p w:rsidR="00C53D73" w:rsidRDefault="00C53D73" w:rsidP="00C53D73">
      <w:pPr>
        <w:ind w:right="406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муниципального района Республики     </w:t>
      </w:r>
    </w:p>
    <w:p w:rsidR="00C53D73" w:rsidRDefault="00C53D73" w:rsidP="00C53D73">
      <w:pPr>
        <w:ind w:right="406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Татарстан</w:t>
      </w:r>
    </w:p>
    <w:p w:rsidR="00C53D73" w:rsidRDefault="00C53D73" w:rsidP="00C53D73">
      <w:pPr>
        <w:ind w:right="4063" w:firstLine="0"/>
        <w:rPr>
          <w:rFonts w:ascii="Times New Roman" w:hAnsi="Times New Roman" w:cs="Times New Roman"/>
          <w:sz w:val="28"/>
          <w:szCs w:val="28"/>
        </w:rPr>
      </w:pPr>
    </w:p>
    <w:p w:rsidR="00C53D73" w:rsidRDefault="00C53D73" w:rsidP="00C53D73">
      <w:pPr>
        <w:ind w:left="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упорядочения использования названий улиц в официальной документации органов власти и управления, интеграции баз данных в информационных системах, в соответствии 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6" w:history="1">
        <w:r>
          <w:rPr>
            <w:rStyle w:val="a7"/>
            <w:rFonts w:ascii="Times New Roman" w:hAnsi="Times New Roman" w:cs="Times New Roman"/>
            <w:b w:val="0"/>
            <w:sz w:val="28"/>
            <w:szCs w:val="28"/>
          </w:rPr>
          <w:t>Федеральным 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6 октября 2003 года №131-ФЗ «Об общих принципах организации местного самоуправления в Российской Федерации», Федеральным законом от 28 декабря 2013 года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Уставом муниципального образования «Бетьковское сельское поселение» Рыбно-Слободского муниципального района Республики Татарстан ПОСТАНОВЛЯЮ:</w:t>
      </w:r>
    </w:p>
    <w:p w:rsidR="00C53D73" w:rsidRPr="00C53D73" w:rsidRDefault="00C53D73" w:rsidP="00C53D73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C53D73">
        <w:rPr>
          <w:rFonts w:ascii="Times New Roman" w:hAnsi="Times New Roman" w:cs="Times New Roman"/>
          <w:sz w:val="28"/>
          <w:szCs w:val="28"/>
        </w:rPr>
        <w:t xml:space="preserve">Утвердить прилагаемый Реестр названий улиц муниципального образования </w:t>
      </w:r>
    </w:p>
    <w:p w:rsidR="00C53D73" w:rsidRPr="00C53D73" w:rsidRDefault="00C53D73" w:rsidP="00C53D73">
      <w:pPr>
        <w:pStyle w:val="aa"/>
        <w:ind w:left="1069" w:firstLine="0"/>
        <w:rPr>
          <w:rFonts w:ascii="Times New Roman" w:hAnsi="Times New Roman" w:cs="Times New Roman"/>
          <w:sz w:val="28"/>
          <w:szCs w:val="28"/>
        </w:rPr>
      </w:pPr>
      <w:r w:rsidRPr="00C53D73">
        <w:rPr>
          <w:rFonts w:ascii="Times New Roman" w:hAnsi="Times New Roman" w:cs="Times New Roman"/>
          <w:sz w:val="28"/>
          <w:szCs w:val="28"/>
        </w:rPr>
        <w:t>«Бетьковское сельское поселение» Рыбно-Слободского муниципального района Республики Татарстан  (далее - Реестр)</w:t>
      </w:r>
      <w:bookmarkStart w:id="2" w:name="sub_2"/>
      <w:bookmarkEnd w:id="1"/>
      <w:r w:rsidRPr="00C53D73">
        <w:rPr>
          <w:rFonts w:ascii="Times New Roman" w:hAnsi="Times New Roman" w:cs="Times New Roman"/>
          <w:sz w:val="28"/>
          <w:szCs w:val="28"/>
        </w:rPr>
        <w:t>.</w:t>
      </w:r>
    </w:p>
    <w:p w:rsidR="00C53D73" w:rsidRPr="00C53D73" w:rsidRDefault="00C53D73" w:rsidP="00C53D73">
      <w:pPr>
        <w:pStyle w:val="aa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bookmarkStart w:id="3" w:name="sub_3"/>
      <w:bookmarkEnd w:id="2"/>
      <w:r w:rsidRPr="00C53D73">
        <w:rPr>
          <w:rFonts w:ascii="Times New Roman" w:hAnsi="Times New Roman" w:cs="Times New Roman"/>
          <w:sz w:val="28"/>
          <w:szCs w:val="28"/>
        </w:rPr>
        <w:t xml:space="preserve">Установить, что в официальной документации органов власти и управления, </w:t>
      </w:r>
    </w:p>
    <w:p w:rsidR="00C53D73" w:rsidRPr="00C53D73" w:rsidRDefault="00C53D73" w:rsidP="00C53D73">
      <w:pPr>
        <w:pStyle w:val="aa"/>
        <w:ind w:left="1069" w:firstLine="0"/>
        <w:rPr>
          <w:rFonts w:ascii="Times New Roman" w:hAnsi="Times New Roman" w:cs="Times New Roman"/>
          <w:sz w:val="28"/>
          <w:szCs w:val="28"/>
        </w:rPr>
      </w:pPr>
      <w:r w:rsidRPr="00C53D73">
        <w:rPr>
          <w:rFonts w:ascii="Times New Roman" w:hAnsi="Times New Roman" w:cs="Times New Roman"/>
          <w:sz w:val="28"/>
          <w:szCs w:val="28"/>
        </w:rPr>
        <w:t xml:space="preserve">действующих на территории муниципального образования «Бетьковское сельское поселение» Рыбно-Слободского муниципального района Республики Татарстан, названия улиц должны использоваться в соответствии с </w:t>
      </w:r>
      <w:hyperlink r:id="rId7" w:anchor="sub_100" w:history="1">
        <w:r w:rsidRPr="00C53D73">
          <w:rPr>
            <w:rStyle w:val="a7"/>
            <w:rFonts w:ascii="Times New Roman" w:hAnsi="Times New Roman" w:cs="Times New Roman"/>
            <w:b w:val="0"/>
            <w:sz w:val="28"/>
            <w:szCs w:val="28"/>
          </w:rPr>
          <w:t>Реестром</w:t>
        </w:r>
      </w:hyperlink>
      <w:r w:rsidRPr="00C53D73">
        <w:rPr>
          <w:rFonts w:ascii="Times New Roman" w:hAnsi="Times New Roman" w:cs="Times New Roman"/>
          <w:b/>
          <w:sz w:val="28"/>
          <w:szCs w:val="28"/>
        </w:rPr>
        <w:t>.</w:t>
      </w:r>
    </w:p>
    <w:p w:rsidR="00C53D73" w:rsidRDefault="00C53D73" w:rsidP="00C53D73">
      <w:pPr>
        <w:rPr>
          <w:rFonts w:ascii="Times New Roman" w:hAnsi="Times New Roman" w:cs="Times New Roman"/>
          <w:sz w:val="28"/>
          <w:szCs w:val="28"/>
          <w:lang w:eastAsia="zh-CN"/>
        </w:rPr>
      </w:pPr>
      <w:bookmarkStart w:id="4" w:name="sub_7"/>
      <w:bookmarkEnd w:id="3"/>
      <w:r>
        <w:rPr>
          <w:rFonts w:ascii="Times New Roman" w:hAnsi="Times New Roman" w:cs="Times New Roman"/>
          <w:sz w:val="28"/>
          <w:szCs w:val="28"/>
          <w:lang w:eastAsia="zh-CN"/>
        </w:rPr>
        <w:t>3.Признать утратившими силу:</w:t>
      </w:r>
    </w:p>
    <w:p w:rsidR="00C53D73" w:rsidRDefault="00C53D73" w:rsidP="00C53D73">
      <w:pPr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 xml:space="preserve">-постановление Исполнительного комитета Бетьковского сельского поселения </w:t>
      </w:r>
    </w:p>
    <w:p w:rsidR="00C53D73" w:rsidRDefault="00C53D73" w:rsidP="00C53D73">
      <w:pPr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Рыбно-Слободского муниципального района от</w:t>
      </w:r>
      <w:r>
        <w:rPr>
          <w:rFonts w:ascii="Times New Roman" w:hAnsi="Times New Roman" w:cs="Times New Roman"/>
          <w:sz w:val="28"/>
          <w:szCs w:val="28"/>
        </w:rPr>
        <w:t xml:space="preserve"> 6 марта 2008 года № 4 </w:t>
      </w:r>
      <w:r>
        <w:rPr>
          <w:sz w:val="28"/>
          <w:szCs w:val="28"/>
        </w:rPr>
        <w:t xml:space="preserve">«О </w:t>
      </w:r>
    </w:p>
    <w:p w:rsidR="00C53D73" w:rsidRDefault="00C53D73" w:rsidP="00C53D73">
      <w:pPr>
        <w:rPr>
          <w:sz w:val="28"/>
          <w:szCs w:val="28"/>
        </w:rPr>
      </w:pPr>
      <w:r>
        <w:rPr>
          <w:sz w:val="28"/>
          <w:szCs w:val="28"/>
        </w:rPr>
        <w:t xml:space="preserve">переименовании и утверждении правильного написания названий улиц в  </w:t>
      </w:r>
    </w:p>
    <w:p w:rsidR="00C53D73" w:rsidRDefault="00C53D73" w:rsidP="00C53D73">
      <w:pPr>
        <w:rPr>
          <w:sz w:val="28"/>
          <w:szCs w:val="28"/>
        </w:rPr>
      </w:pPr>
      <w:r>
        <w:rPr>
          <w:sz w:val="28"/>
          <w:szCs w:val="28"/>
        </w:rPr>
        <w:t>населенных пунктах Бетьковского сельского поселения»;</w:t>
      </w:r>
    </w:p>
    <w:p w:rsidR="00C53D73" w:rsidRDefault="00C53D73" w:rsidP="00C53D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4.Настоящее постановление разместить на специальных информационных </w:t>
      </w:r>
    </w:p>
    <w:p w:rsidR="00C53D73" w:rsidRDefault="00C53D73" w:rsidP="00C53D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стендах Бетьковского сельского поселения Рыбно-Слободского </w:t>
      </w:r>
    </w:p>
    <w:p w:rsidR="00C53D73" w:rsidRDefault="00C53D73" w:rsidP="00C53D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Республики Татарстан, расположенных по адресам: </w:t>
      </w:r>
    </w:p>
    <w:p w:rsidR="00C53D73" w:rsidRDefault="00C53D73" w:rsidP="00C53D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село Бетьки ул. Ленина дом 4,село Янчиково ул. 40 лет Победы дом </w:t>
      </w:r>
    </w:p>
    <w:p w:rsidR="00C53D73" w:rsidRDefault="00C53D73" w:rsidP="00C53D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23а,деревня Малый Атмас ул. Гагарина дом 9б. на официальном сайте Рыбно-</w:t>
      </w:r>
    </w:p>
    <w:p w:rsidR="00C53D73" w:rsidRDefault="00C53D73" w:rsidP="00C53D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Слободского муниципального района в информационно-</w:t>
      </w:r>
    </w:p>
    <w:p w:rsidR="00C53D73" w:rsidRDefault="00C53D73" w:rsidP="00C53D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телекоммуникационной сети Интернет по веб-адресу: </w:t>
      </w:r>
    </w:p>
    <w:p w:rsidR="00C53D73" w:rsidRDefault="00285299" w:rsidP="00C53D73">
      <w:pPr>
        <w:rPr>
          <w:rFonts w:ascii="Times New Roman" w:hAnsi="Times New Roman" w:cs="Times New Roman"/>
          <w:sz w:val="28"/>
          <w:szCs w:val="28"/>
        </w:rPr>
      </w:pPr>
      <w:hyperlink r:id="rId8" w:history="1">
        <w:r w:rsidR="00C53D73">
          <w:rPr>
            <w:rStyle w:val="a3"/>
            <w:sz w:val="28"/>
            <w:szCs w:val="28"/>
          </w:rPr>
          <w:t>http://ribnaya-sloboda.tatarstan.ru</w:t>
        </w:r>
      </w:hyperlink>
      <w:r w:rsidR="00C53D73">
        <w:rPr>
          <w:rFonts w:ascii="Times New Roman" w:hAnsi="Times New Roman" w:cs="Times New Roman"/>
          <w:sz w:val="28"/>
          <w:szCs w:val="28"/>
        </w:rPr>
        <w:t>.</w:t>
      </w:r>
    </w:p>
    <w:p w:rsidR="00C53D73" w:rsidRDefault="00C53D73" w:rsidP="00C53D73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за исполнением настоящего постановления оставляю за собой.</w:t>
      </w:r>
    </w:p>
    <w:p w:rsidR="00C53D73" w:rsidRDefault="00C53D73" w:rsidP="00C53D73">
      <w:pPr>
        <w:pStyle w:val="a4"/>
        <w:ind w:firstLine="709"/>
        <w:jc w:val="both"/>
        <w:rPr>
          <w:sz w:val="28"/>
          <w:szCs w:val="28"/>
        </w:rPr>
      </w:pPr>
    </w:p>
    <w:p w:rsidR="00C53D73" w:rsidRDefault="00C53D73" w:rsidP="00C53D73">
      <w:pPr>
        <w:pStyle w:val="a4"/>
        <w:ind w:firstLine="709"/>
        <w:jc w:val="both"/>
        <w:rPr>
          <w:sz w:val="28"/>
          <w:szCs w:val="28"/>
        </w:rPr>
      </w:pPr>
    </w:p>
    <w:p w:rsidR="00C53D73" w:rsidRDefault="00C53D73" w:rsidP="00C53D73">
      <w:pPr>
        <w:ind w:firstLine="0"/>
        <w:outlineLvl w:val="1"/>
        <w:rPr>
          <w:rFonts w:ascii="Times New Roman" w:eastAsia="Batang" w:hAnsi="Times New Roman" w:cs="Times New Roman"/>
          <w:sz w:val="28"/>
          <w:szCs w:val="28"/>
        </w:rPr>
      </w:pPr>
      <w:r>
        <w:rPr>
          <w:rFonts w:ascii="Times New Roman" w:eastAsia="Batang" w:hAnsi="Times New Roman" w:cs="Times New Roman"/>
          <w:sz w:val="28"/>
          <w:szCs w:val="28"/>
        </w:rPr>
        <w:t xml:space="preserve">          Глава Бетьковского сельского</w:t>
      </w:r>
    </w:p>
    <w:p w:rsidR="00C53D73" w:rsidRDefault="00C53D73" w:rsidP="00C53D73">
      <w:pPr>
        <w:ind w:firstLine="0"/>
        <w:outlineLvl w:val="1"/>
        <w:rPr>
          <w:rFonts w:ascii="Times New Roman" w:eastAsia="Batang" w:hAnsi="Times New Roman" w:cs="Times New Roman"/>
          <w:sz w:val="28"/>
          <w:szCs w:val="28"/>
        </w:rPr>
      </w:pPr>
      <w:r>
        <w:rPr>
          <w:rFonts w:ascii="Times New Roman" w:eastAsia="Batang" w:hAnsi="Times New Roman" w:cs="Times New Roman"/>
          <w:sz w:val="28"/>
          <w:szCs w:val="28"/>
        </w:rPr>
        <w:t xml:space="preserve">         поселения Рыбно-Слободского </w:t>
      </w:r>
    </w:p>
    <w:p w:rsidR="00C53D73" w:rsidRDefault="00C53D73" w:rsidP="00C53D73">
      <w:pPr>
        <w:ind w:firstLine="0"/>
        <w:outlineLvl w:val="1"/>
        <w:rPr>
          <w:rFonts w:ascii="Times New Roman" w:eastAsia="Batang" w:hAnsi="Times New Roman" w:cs="Times New Roman"/>
          <w:sz w:val="28"/>
          <w:szCs w:val="28"/>
        </w:rPr>
      </w:pPr>
      <w:r>
        <w:rPr>
          <w:rFonts w:ascii="Times New Roman" w:eastAsia="Batang" w:hAnsi="Times New Roman" w:cs="Times New Roman"/>
          <w:sz w:val="28"/>
          <w:szCs w:val="28"/>
        </w:rPr>
        <w:t xml:space="preserve">         муниципального района                                                     </w:t>
      </w:r>
      <w:r>
        <w:rPr>
          <w:sz w:val="28"/>
          <w:szCs w:val="28"/>
        </w:rPr>
        <w:t>Ф.М.Динмухаметов</w:t>
      </w:r>
    </w:p>
    <w:p w:rsidR="00C53D73" w:rsidRDefault="00C53D73" w:rsidP="00C53D73">
      <w:pPr>
        <w:ind w:firstLine="5670"/>
        <w:rPr>
          <w:rFonts w:ascii="Times New Roman" w:hAnsi="Times New Roman" w:cs="Times New Roman"/>
        </w:rPr>
      </w:pPr>
    </w:p>
    <w:p w:rsidR="00C53D73" w:rsidRDefault="00C53D73" w:rsidP="00C53D7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3D73" w:rsidRDefault="00C53D73" w:rsidP="00C53D7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3D73" w:rsidRDefault="00C53D73" w:rsidP="00C53D7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3D73" w:rsidRDefault="00C53D73" w:rsidP="00C53D7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3D73" w:rsidRDefault="00C53D73" w:rsidP="00C53D7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3D73" w:rsidRDefault="00C53D73" w:rsidP="00C53D7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3D73" w:rsidRDefault="00C53D73" w:rsidP="00C53D7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3D73" w:rsidRDefault="00C53D73" w:rsidP="00C53D7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3D73" w:rsidRDefault="00C53D73" w:rsidP="00C53D7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3D73" w:rsidRDefault="00C53D73" w:rsidP="00C53D7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3D73" w:rsidRDefault="00C53D73" w:rsidP="00C53D7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3D73" w:rsidRDefault="00C53D73" w:rsidP="00C53D7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3D73" w:rsidRDefault="00C53D73" w:rsidP="00C53D7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3D73" w:rsidRDefault="00C53D73" w:rsidP="00C53D7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3D73" w:rsidRDefault="00C53D73" w:rsidP="00C53D7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3D73" w:rsidRDefault="00C53D73" w:rsidP="00C53D7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3D73" w:rsidRDefault="00C53D73" w:rsidP="00C53D7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3D73" w:rsidRDefault="00C53D73" w:rsidP="00C53D7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3D73" w:rsidRDefault="00C53D73" w:rsidP="00C53D7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3D73" w:rsidRDefault="00C53D73" w:rsidP="00C53D7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3D73" w:rsidRDefault="00C53D73" w:rsidP="00C53D7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3D73" w:rsidRDefault="00C53D73" w:rsidP="00C53D7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3D73" w:rsidRDefault="00C53D73" w:rsidP="00C53D7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3D73" w:rsidRDefault="00C53D73" w:rsidP="00C53D7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3D73" w:rsidRDefault="00C53D73" w:rsidP="00C53D73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C53D73" w:rsidRDefault="00C53D73" w:rsidP="00C53D73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</w:rPr>
        <w:sectPr w:rsidR="00C53D73">
          <w:pgSz w:w="11900" w:h="16800"/>
          <w:pgMar w:top="1440" w:right="800" w:bottom="1440" w:left="800" w:header="720" w:footer="720" w:gutter="0"/>
          <w:cols w:space="720"/>
        </w:sectPr>
      </w:pPr>
    </w:p>
    <w:p w:rsidR="00C53D73" w:rsidRDefault="0044132B" w:rsidP="0044132B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</w:t>
      </w:r>
      <w:r w:rsidR="00C53D73">
        <w:rPr>
          <w:rFonts w:ascii="Times New Roman" w:hAnsi="Times New Roman" w:cs="Times New Roman"/>
        </w:rPr>
        <w:t>Утверждён</w:t>
      </w:r>
    </w:p>
    <w:p w:rsidR="00C53D73" w:rsidRDefault="0044132B" w:rsidP="004413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="00C53D73">
        <w:rPr>
          <w:rFonts w:ascii="Times New Roman" w:hAnsi="Times New Roman" w:cs="Times New Roman"/>
        </w:rPr>
        <w:t xml:space="preserve">постановлением Исполнительного </w:t>
      </w:r>
    </w:p>
    <w:p w:rsidR="00C53D73" w:rsidRDefault="0044132B" w:rsidP="0044132B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="00C53D73">
        <w:rPr>
          <w:rFonts w:ascii="Times New Roman" w:hAnsi="Times New Roman" w:cs="Times New Roman"/>
        </w:rPr>
        <w:t>комитета Бетьковского</w:t>
      </w:r>
      <w:r>
        <w:rPr>
          <w:rFonts w:ascii="Times New Roman" w:hAnsi="Times New Roman" w:cs="Times New Roman"/>
        </w:rPr>
        <w:t xml:space="preserve"> </w:t>
      </w:r>
      <w:r w:rsidR="00C53D73">
        <w:rPr>
          <w:rFonts w:ascii="Times New Roman" w:hAnsi="Times New Roman" w:cs="Times New Roman"/>
        </w:rPr>
        <w:t xml:space="preserve">сельского поселения </w:t>
      </w:r>
    </w:p>
    <w:p w:rsidR="00C53D73" w:rsidRDefault="0044132B" w:rsidP="0044132B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Рыбно-Слободского </w:t>
      </w:r>
      <w:r w:rsidR="00C53D73">
        <w:rPr>
          <w:rFonts w:ascii="Times New Roman" w:hAnsi="Times New Roman" w:cs="Times New Roman"/>
        </w:rPr>
        <w:t xml:space="preserve">муниципального района </w:t>
      </w:r>
    </w:p>
    <w:p w:rsidR="00C53D73" w:rsidRDefault="0044132B" w:rsidP="0044132B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</w:t>
      </w:r>
      <w:r w:rsidR="00C53D73">
        <w:rPr>
          <w:rFonts w:ascii="Times New Roman" w:hAnsi="Times New Roman" w:cs="Times New Roman"/>
        </w:rPr>
        <w:t xml:space="preserve">Республики Татарстан </w:t>
      </w:r>
    </w:p>
    <w:p w:rsidR="00C53D73" w:rsidRDefault="0044132B" w:rsidP="0044132B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="00C53D73">
        <w:rPr>
          <w:rFonts w:ascii="Times New Roman" w:hAnsi="Times New Roman" w:cs="Times New Roman"/>
        </w:rPr>
        <w:t>от 13 ноября  2015г. № 35</w:t>
      </w:r>
    </w:p>
    <w:p w:rsidR="00C53D73" w:rsidRDefault="00C53D73" w:rsidP="00C53D73">
      <w:pPr>
        <w:ind w:firstLine="5670"/>
        <w:rPr>
          <w:rFonts w:ascii="Times New Roman" w:hAnsi="Times New Roman" w:cs="Times New Roman"/>
        </w:rPr>
      </w:pPr>
    </w:p>
    <w:p w:rsidR="00C53D73" w:rsidRDefault="00C53D73" w:rsidP="00C53D73">
      <w:pPr>
        <w:ind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Реестр </w:t>
      </w:r>
    </w:p>
    <w:p w:rsidR="00C53D73" w:rsidRDefault="00C53D73" w:rsidP="00C53D73">
      <w:pPr>
        <w:ind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названий улиц муниципального образования </w:t>
      </w:r>
    </w:p>
    <w:p w:rsidR="00C53D73" w:rsidRDefault="00C53D73" w:rsidP="00C53D73">
      <w:pPr>
        <w:ind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«Бетьковское сельское поселение» </w:t>
      </w:r>
    </w:p>
    <w:p w:rsidR="00C53D73" w:rsidRPr="00C53D73" w:rsidRDefault="00C53D73" w:rsidP="00C53D73">
      <w:pPr>
        <w:ind w:left="2835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Рыбно-Слободского муниципального района Республики Татарстан</w:t>
      </w:r>
      <w:bookmarkEnd w:id="4"/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498"/>
        <w:gridCol w:w="2570"/>
        <w:gridCol w:w="4253"/>
      </w:tblGrid>
      <w:tr w:rsidR="00C53D73" w:rsidTr="00C53D7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pStyle w:val="a5"/>
              <w:jc w:val="center"/>
              <w:rPr>
                <w:rFonts w:eastAsiaTheme="minorEastAsia"/>
                <w:sz w:val="23"/>
                <w:szCs w:val="23"/>
              </w:rPr>
            </w:pPr>
            <w:r>
              <w:rPr>
                <w:rFonts w:eastAsiaTheme="minorEastAsia"/>
                <w:sz w:val="23"/>
                <w:szCs w:val="23"/>
              </w:rPr>
              <w:t>Название на русском языке</w:t>
            </w:r>
          </w:p>
          <w:p w:rsidR="00C53D73" w:rsidRDefault="00C53D73">
            <w:pPr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(в алфавитном порядке)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pStyle w:val="a5"/>
              <w:jc w:val="center"/>
              <w:rPr>
                <w:rFonts w:eastAsiaTheme="minorEastAsia"/>
                <w:sz w:val="23"/>
                <w:szCs w:val="23"/>
              </w:rPr>
            </w:pPr>
            <w:r>
              <w:rPr>
                <w:rFonts w:eastAsiaTheme="minorEastAsia"/>
                <w:sz w:val="23"/>
                <w:szCs w:val="23"/>
              </w:rPr>
              <w:t>Населённые пункты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pStyle w:val="a5"/>
              <w:jc w:val="center"/>
              <w:rPr>
                <w:rFonts w:eastAsiaTheme="minorEastAsia"/>
                <w:sz w:val="23"/>
                <w:szCs w:val="23"/>
              </w:rPr>
            </w:pPr>
            <w:r>
              <w:rPr>
                <w:rFonts w:eastAsiaTheme="minorEastAsia"/>
                <w:sz w:val="23"/>
                <w:szCs w:val="23"/>
              </w:rPr>
              <w:t>Нормативный акт (заполняется при наличии такой информации)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pStyle w:val="a5"/>
              <w:jc w:val="center"/>
              <w:rPr>
                <w:rFonts w:eastAsiaTheme="minorEastAsia"/>
                <w:sz w:val="23"/>
                <w:szCs w:val="23"/>
              </w:rPr>
            </w:pPr>
            <w:r>
              <w:rPr>
                <w:rFonts w:eastAsiaTheme="minorEastAsia"/>
                <w:sz w:val="23"/>
                <w:szCs w:val="23"/>
              </w:rPr>
              <w:t>Примечание</w:t>
            </w:r>
          </w:p>
        </w:tc>
      </w:tr>
      <w:tr w:rsidR="00C53D73" w:rsidTr="00C53D7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  <w:r>
              <w:rPr>
                <w:rFonts w:eastAsiaTheme="minorEastAsia"/>
                <w:sz w:val="23"/>
                <w:szCs w:val="23"/>
              </w:rPr>
              <w:t>Ленина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  <w:highlight w:val="yellow"/>
              </w:rPr>
            </w:pPr>
            <w:r>
              <w:rPr>
                <w:rFonts w:eastAsiaTheme="minorEastAsia"/>
                <w:sz w:val="23"/>
                <w:szCs w:val="23"/>
              </w:rPr>
              <w:t xml:space="preserve"> с. Бетьки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D73" w:rsidRDefault="00C53D73">
            <w:pPr>
              <w:pStyle w:val="a5"/>
              <w:rPr>
                <w:rFonts w:eastAsiaTheme="minorEastAsia"/>
                <w:sz w:val="23"/>
                <w:szCs w:val="23"/>
                <w:highlight w:val="yellow"/>
              </w:rPr>
            </w:pPr>
          </w:p>
        </w:tc>
      </w:tr>
      <w:tr w:rsidR="00C53D73" w:rsidTr="00C53D7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  <w:r>
              <w:rPr>
                <w:rFonts w:eastAsiaTheme="minorEastAsia"/>
                <w:sz w:val="23"/>
                <w:szCs w:val="23"/>
              </w:rPr>
              <w:t>М.Джалиля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ind w:firstLine="0"/>
            </w:pPr>
            <w:r>
              <w:rPr>
                <w:rFonts w:eastAsiaTheme="minorEastAsia"/>
                <w:sz w:val="23"/>
                <w:szCs w:val="23"/>
              </w:rPr>
              <w:t xml:space="preserve"> с. Бетьки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Times New Roman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  <w:highlight w:val="yellow"/>
              </w:rPr>
            </w:pPr>
          </w:p>
        </w:tc>
      </w:tr>
      <w:tr w:rsidR="00C53D73" w:rsidTr="00C53D7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  <w:r>
              <w:rPr>
                <w:rFonts w:eastAsiaTheme="minorEastAsia"/>
                <w:sz w:val="23"/>
                <w:szCs w:val="23"/>
              </w:rPr>
              <w:t>Мира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ind w:firstLine="0"/>
            </w:pPr>
            <w:r>
              <w:rPr>
                <w:rFonts w:eastAsiaTheme="minorEastAsia"/>
                <w:sz w:val="23"/>
                <w:szCs w:val="23"/>
              </w:rPr>
              <w:t>с. Бетьки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D73" w:rsidRDefault="00C53D73">
            <w:pPr>
              <w:pStyle w:val="a5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D73" w:rsidRDefault="00C53D73">
            <w:pPr>
              <w:pStyle w:val="a5"/>
              <w:rPr>
                <w:rFonts w:eastAsiaTheme="minorEastAsia"/>
                <w:sz w:val="23"/>
                <w:szCs w:val="23"/>
                <w:highlight w:val="yellow"/>
              </w:rPr>
            </w:pPr>
          </w:p>
        </w:tc>
      </w:tr>
      <w:tr w:rsidR="00C53D73" w:rsidTr="00C53D7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  <w:r>
              <w:rPr>
                <w:rFonts w:eastAsiaTheme="minorEastAsia"/>
                <w:sz w:val="23"/>
                <w:szCs w:val="23"/>
              </w:rPr>
              <w:t>Молодежная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ind w:firstLine="0"/>
            </w:pPr>
            <w:r>
              <w:rPr>
                <w:rFonts w:eastAsiaTheme="minorEastAsia"/>
                <w:sz w:val="23"/>
                <w:szCs w:val="23"/>
              </w:rPr>
              <w:t>с. Бетьки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</w:p>
        </w:tc>
      </w:tr>
      <w:tr w:rsidR="00C53D73" w:rsidTr="00C53D7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  <w:r>
              <w:rPr>
                <w:rFonts w:eastAsiaTheme="minorEastAsia"/>
                <w:sz w:val="23"/>
                <w:szCs w:val="23"/>
              </w:rPr>
              <w:t>Овражная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ind w:firstLine="0"/>
            </w:pPr>
            <w:r>
              <w:rPr>
                <w:rFonts w:eastAsiaTheme="minorEastAsia"/>
                <w:sz w:val="23"/>
                <w:szCs w:val="23"/>
              </w:rPr>
              <w:t>с. Бетьки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</w:p>
        </w:tc>
      </w:tr>
      <w:tr w:rsidR="00C53D73" w:rsidTr="00C53D7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  <w:r>
              <w:rPr>
                <w:rFonts w:eastAsiaTheme="minorEastAsia"/>
                <w:sz w:val="23"/>
                <w:szCs w:val="23"/>
              </w:rPr>
              <w:t>Школьная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ind w:firstLine="0"/>
            </w:pPr>
            <w:r>
              <w:rPr>
                <w:rFonts w:eastAsiaTheme="minorEastAsia"/>
                <w:sz w:val="23"/>
                <w:szCs w:val="23"/>
              </w:rPr>
              <w:t>с. Бетьки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</w:p>
        </w:tc>
      </w:tr>
      <w:tr w:rsidR="00C53D73" w:rsidTr="00C53D7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  <w:r>
              <w:rPr>
                <w:rFonts w:eastAsiaTheme="minorEastAsia"/>
                <w:sz w:val="23"/>
                <w:szCs w:val="23"/>
              </w:rPr>
              <w:t>Советская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  <w:r>
              <w:rPr>
                <w:rFonts w:eastAsiaTheme="minorEastAsia"/>
                <w:sz w:val="23"/>
                <w:szCs w:val="23"/>
              </w:rPr>
              <w:t>с.Янчиково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</w:p>
        </w:tc>
      </w:tr>
      <w:tr w:rsidR="00C53D73" w:rsidTr="00C53D73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  <w:r>
              <w:rPr>
                <w:rFonts w:eastAsiaTheme="minorEastAsia"/>
                <w:sz w:val="23"/>
                <w:szCs w:val="23"/>
              </w:rPr>
              <w:t>40 лет Победы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ind w:firstLine="0"/>
            </w:pPr>
            <w:r>
              <w:rPr>
                <w:rFonts w:eastAsiaTheme="minorEastAsia"/>
                <w:sz w:val="23"/>
                <w:szCs w:val="23"/>
              </w:rPr>
              <w:t>с.Янчиково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</w:p>
        </w:tc>
      </w:tr>
      <w:tr w:rsidR="00C53D73" w:rsidTr="00C53D73">
        <w:trPr>
          <w:trHeight w:val="240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ind w:firstLine="0"/>
              <w:rPr>
                <w:rFonts w:eastAsiaTheme="minorEastAsia"/>
              </w:rPr>
            </w:pPr>
            <w:r>
              <w:rPr>
                <w:rFonts w:eastAsiaTheme="minorEastAsia"/>
              </w:rPr>
              <w:t>Школьная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ind w:firstLine="0"/>
            </w:pPr>
            <w:r>
              <w:rPr>
                <w:rFonts w:eastAsiaTheme="minorEastAsia"/>
                <w:sz w:val="23"/>
                <w:szCs w:val="23"/>
              </w:rPr>
              <w:t>с.Янчиково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</w:p>
        </w:tc>
      </w:tr>
      <w:tr w:rsidR="00C53D73" w:rsidTr="00C53D73">
        <w:trPr>
          <w:trHeight w:val="240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ind w:firstLine="0"/>
              <w:rPr>
                <w:rFonts w:eastAsiaTheme="minorEastAsia"/>
                <w:sz w:val="23"/>
                <w:szCs w:val="23"/>
              </w:rPr>
            </w:pPr>
            <w:r>
              <w:rPr>
                <w:rFonts w:eastAsiaTheme="minorEastAsia"/>
                <w:sz w:val="23"/>
                <w:szCs w:val="23"/>
              </w:rPr>
              <w:t>Гагарина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  <w:r>
              <w:rPr>
                <w:rFonts w:eastAsiaTheme="minorEastAsia"/>
                <w:sz w:val="23"/>
                <w:szCs w:val="23"/>
              </w:rPr>
              <w:t>д.Малый Атмас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</w:p>
        </w:tc>
      </w:tr>
      <w:tr w:rsidR="00C53D73" w:rsidTr="00C53D73">
        <w:trPr>
          <w:trHeight w:val="255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ind w:firstLine="0"/>
              <w:rPr>
                <w:rFonts w:eastAsiaTheme="minorEastAsia"/>
              </w:rPr>
            </w:pPr>
            <w:r>
              <w:rPr>
                <w:rFonts w:eastAsiaTheme="minorEastAsia"/>
              </w:rPr>
              <w:t>Комсомольская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ind w:firstLine="0"/>
            </w:pPr>
            <w:r>
              <w:rPr>
                <w:rFonts w:eastAsiaTheme="minorEastAsia"/>
                <w:sz w:val="23"/>
                <w:szCs w:val="23"/>
              </w:rPr>
              <w:t>д.Малый Атмас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</w:p>
        </w:tc>
      </w:tr>
      <w:tr w:rsidR="00C53D73" w:rsidTr="00C53D73">
        <w:trPr>
          <w:trHeight w:val="210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ind w:firstLine="0"/>
              <w:rPr>
                <w:rFonts w:eastAsiaTheme="minorEastAsia"/>
              </w:rPr>
            </w:pPr>
            <w:r>
              <w:rPr>
                <w:rFonts w:eastAsiaTheme="minorEastAsia"/>
              </w:rPr>
              <w:t>Пионерская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ind w:firstLine="0"/>
            </w:pPr>
            <w:r>
              <w:rPr>
                <w:rFonts w:eastAsiaTheme="minorEastAsia"/>
                <w:sz w:val="23"/>
                <w:szCs w:val="23"/>
              </w:rPr>
              <w:t>д.Малый Атмас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</w:p>
        </w:tc>
      </w:tr>
      <w:tr w:rsidR="00C53D73" w:rsidTr="00C53D73">
        <w:trPr>
          <w:trHeight w:val="195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ind w:firstLine="0"/>
              <w:rPr>
                <w:rFonts w:eastAsiaTheme="minorEastAsia"/>
              </w:rPr>
            </w:pPr>
            <w:r>
              <w:rPr>
                <w:rFonts w:eastAsiaTheme="minorEastAsia"/>
              </w:rPr>
              <w:t>Октябрьская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  <w:r>
              <w:rPr>
                <w:rFonts w:eastAsiaTheme="minorEastAsia"/>
                <w:sz w:val="23"/>
                <w:szCs w:val="23"/>
              </w:rPr>
              <w:t>д.Дикое Поле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</w:p>
        </w:tc>
      </w:tr>
      <w:tr w:rsidR="00C53D73" w:rsidTr="00C53D73">
        <w:trPr>
          <w:trHeight w:val="210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ind w:firstLine="0"/>
              <w:rPr>
                <w:rFonts w:eastAsiaTheme="minorEastAsia"/>
              </w:rPr>
            </w:pPr>
            <w:r>
              <w:rPr>
                <w:rFonts w:eastAsiaTheme="minorEastAsia"/>
              </w:rPr>
              <w:t>Пионерская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  <w:r>
              <w:rPr>
                <w:rFonts w:eastAsiaTheme="minorEastAsia"/>
                <w:sz w:val="23"/>
                <w:szCs w:val="23"/>
              </w:rPr>
              <w:t>д.Дикое Поле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</w:p>
        </w:tc>
      </w:tr>
      <w:tr w:rsidR="00C53D73" w:rsidTr="00C53D73">
        <w:trPr>
          <w:trHeight w:val="210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D73" w:rsidRDefault="00C53D73">
            <w:pPr>
              <w:rPr>
                <w:rFonts w:eastAsiaTheme="minorEastAsia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D73" w:rsidRDefault="00C53D73">
            <w:pPr>
              <w:pStyle w:val="a6"/>
              <w:rPr>
                <w:rFonts w:eastAsiaTheme="minorEastAsia"/>
                <w:sz w:val="23"/>
                <w:szCs w:val="23"/>
              </w:rPr>
            </w:pPr>
          </w:p>
        </w:tc>
      </w:tr>
    </w:tbl>
    <w:p w:rsidR="00D7166E" w:rsidRDefault="00D7166E"/>
    <w:sectPr w:rsidR="00D7166E" w:rsidSect="00C53D73">
      <w:pgSz w:w="16838" w:h="11906" w:orient="landscape"/>
      <w:pgMar w:top="1701" w:right="1134" w:bottom="850" w:left="411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770B6"/>
    <w:multiLevelType w:val="hybridMultilevel"/>
    <w:tmpl w:val="218E880E"/>
    <w:lvl w:ilvl="0" w:tplc="E280EE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D73"/>
    <w:rsid w:val="000474BB"/>
    <w:rsid w:val="00091956"/>
    <w:rsid w:val="000B162C"/>
    <w:rsid w:val="000F6D63"/>
    <w:rsid w:val="00132AD2"/>
    <w:rsid w:val="001B0CC8"/>
    <w:rsid w:val="001B4EE1"/>
    <w:rsid w:val="001C0B3C"/>
    <w:rsid w:val="001D5A3C"/>
    <w:rsid w:val="001E609B"/>
    <w:rsid w:val="00202D6C"/>
    <w:rsid w:val="00235D26"/>
    <w:rsid w:val="0027651A"/>
    <w:rsid w:val="00285299"/>
    <w:rsid w:val="00287B01"/>
    <w:rsid w:val="002B4FD6"/>
    <w:rsid w:val="002C0E5A"/>
    <w:rsid w:val="00312B4F"/>
    <w:rsid w:val="00340B3F"/>
    <w:rsid w:val="00361A64"/>
    <w:rsid w:val="0038240F"/>
    <w:rsid w:val="003846F9"/>
    <w:rsid w:val="003A69F9"/>
    <w:rsid w:val="003B50AF"/>
    <w:rsid w:val="003C44AE"/>
    <w:rsid w:val="003C7F12"/>
    <w:rsid w:val="003D358C"/>
    <w:rsid w:val="00403904"/>
    <w:rsid w:val="00417481"/>
    <w:rsid w:val="004254FB"/>
    <w:rsid w:val="00435BB9"/>
    <w:rsid w:val="0044132B"/>
    <w:rsid w:val="00466FA3"/>
    <w:rsid w:val="00475055"/>
    <w:rsid w:val="00486189"/>
    <w:rsid w:val="004A186A"/>
    <w:rsid w:val="004E3BAD"/>
    <w:rsid w:val="004F3FC7"/>
    <w:rsid w:val="0052543E"/>
    <w:rsid w:val="00580997"/>
    <w:rsid w:val="005A4DD8"/>
    <w:rsid w:val="005B1597"/>
    <w:rsid w:val="005B6C6A"/>
    <w:rsid w:val="005C352F"/>
    <w:rsid w:val="00604804"/>
    <w:rsid w:val="0061300D"/>
    <w:rsid w:val="00613575"/>
    <w:rsid w:val="0067321E"/>
    <w:rsid w:val="006A2732"/>
    <w:rsid w:val="006B0F85"/>
    <w:rsid w:val="006D02D7"/>
    <w:rsid w:val="006D2F28"/>
    <w:rsid w:val="006F34CC"/>
    <w:rsid w:val="007064C3"/>
    <w:rsid w:val="007540B5"/>
    <w:rsid w:val="00772797"/>
    <w:rsid w:val="007B53C9"/>
    <w:rsid w:val="007C3436"/>
    <w:rsid w:val="007F4C96"/>
    <w:rsid w:val="00841BF7"/>
    <w:rsid w:val="00846EED"/>
    <w:rsid w:val="0085617A"/>
    <w:rsid w:val="008732B3"/>
    <w:rsid w:val="008834A0"/>
    <w:rsid w:val="008A52B1"/>
    <w:rsid w:val="008A62FF"/>
    <w:rsid w:val="008D1953"/>
    <w:rsid w:val="008F76FC"/>
    <w:rsid w:val="009172D1"/>
    <w:rsid w:val="0092519F"/>
    <w:rsid w:val="00977108"/>
    <w:rsid w:val="009A22DD"/>
    <w:rsid w:val="009B3DDE"/>
    <w:rsid w:val="00A11857"/>
    <w:rsid w:val="00A33AAD"/>
    <w:rsid w:val="00A43C7F"/>
    <w:rsid w:val="00A553BA"/>
    <w:rsid w:val="00A6747D"/>
    <w:rsid w:val="00A73423"/>
    <w:rsid w:val="00AC4E3F"/>
    <w:rsid w:val="00AF5BF2"/>
    <w:rsid w:val="00B4103D"/>
    <w:rsid w:val="00B55BDE"/>
    <w:rsid w:val="00B628EF"/>
    <w:rsid w:val="00B66B1D"/>
    <w:rsid w:val="00B83737"/>
    <w:rsid w:val="00BB27DA"/>
    <w:rsid w:val="00BB3B9C"/>
    <w:rsid w:val="00BE1B1D"/>
    <w:rsid w:val="00C1431F"/>
    <w:rsid w:val="00C35055"/>
    <w:rsid w:val="00C35161"/>
    <w:rsid w:val="00C426E4"/>
    <w:rsid w:val="00C53D73"/>
    <w:rsid w:val="00C91F0B"/>
    <w:rsid w:val="00C94EE9"/>
    <w:rsid w:val="00D1441E"/>
    <w:rsid w:val="00D27AE4"/>
    <w:rsid w:val="00D3731B"/>
    <w:rsid w:val="00D46A61"/>
    <w:rsid w:val="00D7166E"/>
    <w:rsid w:val="00DF094E"/>
    <w:rsid w:val="00E75074"/>
    <w:rsid w:val="00E83700"/>
    <w:rsid w:val="00EC2528"/>
    <w:rsid w:val="00EC34EC"/>
    <w:rsid w:val="00EF1851"/>
    <w:rsid w:val="00F02F0F"/>
    <w:rsid w:val="00F60FDB"/>
    <w:rsid w:val="00F771A5"/>
    <w:rsid w:val="00F91DC9"/>
    <w:rsid w:val="00FA7565"/>
    <w:rsid w:val="00FA779F"/>
    <w:rsid w:val="00FC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D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53D73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C53D73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53D73"/>
    <w:rPr>
      <w:rFonts w:ascii="Times New Roman CYR" w:eastAsia="Times New Roman" w:hAnsi="Times New Roman CYR" w:cs="Times New Roman CYR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C53D73"/>
    <w:rPr>
      <w:rFonts w:ascii="Times New Roman CYR" w:eastAsia="Times New Roman" w:hAnsi="Times New Roman CYR" w:cs="Times New Roman CYR"/>
      <w:b/>
      <w:bCs/>
      <w:color w:val="00008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53D73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C53D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C53D73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C53D73"/>
    <w:pPr>
      <w:ind w:firstLine="0"/>
      <w:jc w:val="left"/>
    </w:pPr>
  </w:style>
  <w:style w:type="character" w:customStyle="1" w:styleId="a7">
    <w:name w:val="Гипертекстовая ссылка"/>
    <w:basedOn w:val="a0"/>
    <w:uiPriority w:val="99"/>
    <w:rsid w:val="00C53D73"/>
    <w:rPr>
      <w:b/>
      <w:bCs/>
      <w:color w:val="008000"/>
    </w:rPr>
  </w:style>
  <w:style w:type="paragraph" w:styleId="a8">
    <w:name w:val="Balloon Text"/>
    <w:basedOn w:val="a"/>
    <w:link w:val="a9"/>
    <w:uiPriority w:val="99"/>
    <w:semiHidden/>
    <w:unhideWhenUsed/>
    <w:rsid w:val="00C53D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3D7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C53D73"/>
    <w:pPr>
      <w:ind w:left="720"/>
      <w:contextualSpacing/>
    </w:pPr>
  </w:style>
  <w:style w:type="character" w:styleId="ab">
    <w:name w:val="FollowedHyperlink"/>
    <w:basedOn w:val="a0"/>
    <w:uiPriority w:val="99"/>
    <w:semiHidden/>
    <w:unhideWhenUsed/>
    <w:rsid w:val="00C53D7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D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53D73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C53D73"/>
    <w:p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53D73"/>
    <w:rPr>
      <w:rFonts w:ascii="Times New Roman CYR" w:eastAsia="Times New Roman" w:hAnsi="Times New Roman CYR" w:cs="Times New Roman CYR"/>
      <w:b/>
      <w:bCs/>
      <w:color w:val="00008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C53D73"/>
    <w:rPr>
      <w:rFonts w:ascii="Times New Roman CYR" w:eastAsia="Times New Roman" w:hAnsi="Times New Roman CYR" w:cs="Times New Roman CYR"/>
      <w:b/>
      <w:bCs/>
      <w:color w:val="000080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53D73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C53D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C53D73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C53D73"/>
    <w:pPr>
      <w:ind w:firstLine="0"/>
      <w:jc w:val="left"/>
    </w:pPr>
  </w:style>
  <w:style w:type="character" w:customStyle="1" w:styleId="a7">
    <w:name w:val="Гипертекстовая ссылка"/>
    <w:basedOn w:val="a0"/>
    <w:uiPriority w:val="99"/>
    <w:rsid w:val="00C53D73"/>
    <w:rPr>
      <w:b/>
      <w:bCs/>
      <w:color w:val="008000"/>
    </w:rPr>
  </w:style>
  <w:style w:type="paragraph" w:styleId="a8">
    <w:name w:val="Balloon Text"/>
    <w:basedOn w:val="a"/>
    <w:link w:val="a9"/>
    <w:uiPriority w:val="99"/>
    <w:semiHidden/>
    <w:unhideWhenUsed/>
    <w:rsid w:val="00C53D7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3D7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C53D73"/>
    <w:pPr>
      <w:ind w:left="720"/>
      <w:contextualSpacing/>
    </w:pPr>
  </w:style>
  <w:style w:type="character" w:styleId="ab">
    <w:name w:val="FollowedHyperlink"/>
    <w:basedOn w:val="a0"/>
    <w:uiPriority w:val="99"/>
    <w:semiHidden/>
    <w:unhideWhenUsed/>
    <w:rsid w:val="00C53D7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6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ibnaya-sloboda.tatarstan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E:\&#1054;%20&#1053;&#1040;&#1047;&#1042;&#1040;&#1053;&#1048;&#1048;%20&#1059;&#1051;&#1048;&#1062;\&#1055;&#1088;&#1086;&#1077;&#1082;&#1090;%20&#1087;&#1086;&#1089;&#1090;&#1072;&#1085;&#1086;&#1074;&#1083;&#1077;&#1085;&#1080;&#1103;%20&#1048;&#1089;&#1087;&#1086;&#1083;&#1082;&#1086;&#1084;&#1072;%20&#1087;&#1086;&#1089;&#1077;&#1083;&#1077;&#1085;&#1080;&#1103;%20&#1056;&#1077;&#1077;&#1089;&#1090;&#1088;%20&#1085;&#1072;&#1079;&#1074;&#1072;&#1085;&#1080;&#1081;%20%20&#1091;&#1083;&#1080;&#1094;%20(%20&#1089;%20&#1091;&#1095;&#1105;&#1090;&#1086;&#1084;%20&#1079;&#1072;&#1084;&#1077;&#1095;&#1072;&#1085;&#1080;&#1081;%20&#1087;&#1088;&#1086;&#1082;&#1091;&#1088;&#1072;&#1090;&#1091;&#1088;&#1099;)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obileonline.garant.ru/document?id=86367&amp;sub=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2015-12-03T12:11:00Z</cp:lastPrinted>
  <dcterms:created xsi:type="dcterms:W3CDTF">2015-12-30T07:17:00Z</dcterms:created>
  <dcterms:modified xsi:type="dcterms:W3CDTF">2015-12-30T07:17:00Z</dcterms:modified>
</cp:coreProperties>
</file>